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64358" w:rsidRPr="00964358">
        <w:rPr>
          <w:rFonts w:ascii="Verdana" w:hAnsi="Verdana"/>
          <w:sz w:val="18"/>
          <w:szCs w:val="18"/>
        </w:rPr>
        <w:t>„</w:t>
      </w:r>
      <w:r w:rsidR="00B40D7B" w:rsidRPr="00B40D7B">
        <w:rPr>
          <w:rFonts w:ascii="Verdana" w:hAnsi="Verdana"/>
          <w:sz w:val="18"/>
          <w:szCs w:val="18"/>
        </w:rPr>
        <w:t>Oprava trati v úseku Ohníč - Úpořiny</w:t>
      </w:r>
      <w:bookmarkStart w:id="0" w:name="_GoBack"/>
      <w:bookmarkEnd w:id="0"/>
      <w:r w:rsidR="00964358" w:rsidRPr="00964358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40D7B" w:rsidRPr="00B40D7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D1D01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64358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0D7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1D01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2AB23D-3464-421D-A238-A783A540A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2016-08-01T07:54:00Z</cp:lastPrinted>
  <dcterms:created xsi:type="dcterms:W3CDTF">2020-06-02T09:57:00Z</dcterms:created>
  <dcterms:modified xsi:type="dcterms:W3CDTF">2023-01-12T13:18:00Z</dcterms:modified>
</cp:coreProperties>
</file>